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FEF4C17"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402B91">
        <w:rPr>
          <w:b/>
          <w:sz w:val="20"/>
          <w:szCs w:val="20"/>
        </w:rPr>
        <w:t>Propel CS-Homestead</w:t>
      </w:r>
    </w:p>
    <w:p w14:paraId="706E0089" w14:textId="77777777" w:rsidR="00915C77" w:rsidRDefault="00915C77" w:rsidP="00223718">
      <w:pPr>
        <w:rPr>
          <w:b/>
          <w:sz w:val="20"/>
          <w:szCs w:val="20"/>
        </w:rPr>
      </w:pPr>
    </w:p>
    <w:p w14:paraId="4717807B" w14:textId="24A4B010"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402B91">
        <w:rPr>
          <w:b/>
          <w:sz w:val="20"/>
          <w:szCs w:val="20"/>
        </w:rPr>
        <w:t>103-02-000-2</w:t>
      </w:r>
    </w:p>
    <w:p w14:paraId="6BA8BA22" w14:textId="77777777" w:rsidR="00223718" w:rsidRPr="00357703" w:rsidRDefault="00223718" w:rsidP="00223718">
      <w:pPr>
        <w:rPr>
          <w:sz w:val="20"/>
          <w:szCs w:val="20"/>
        </w:rPr>
      </w:pPr>
    </w:p>
    <w:p w14:paraId="42F9A72F" w14:textId="31BBE28C"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402B91">
        <w:rPr>
          <w:b/>
          <w:sz w:val="20"/>
          <w:szCs w:val="20"/>
        </w:rPr>
        <w:t>11-13-2019</w:t>
      </w:r>
    </w:p>
    <w:p w14:paraId="7E8F8139" w14:textId="77777777" w:rsidR="00291947" w:rsidRPr="00357703" w:rsidRDefault="00291947" w:rsidP="00223718">
      <w:pPr>
        <w:rPr>
          <w:sz w:val="20"/>
          <w:szCs w:val="20"/>
        </w:rPr>
      </w:pPr>
    </w:p>
    <w:p w14:paraId="625D6F07" w14:textId="16007D9B"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402B91">
        <w:rPr>
          <w:b/>
          <w:sz w:val="20"/>
          <w:szCs w:val="20"/>
        </w:rPr>
        <w:t>11-21-2019</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36FB8E75" w:rsidR="00223718" w:rsidRPr="00357703" w:rsidRDefault="00402B91"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C38FF">
        <w:rPr>
          <w:sz w:val="16"/>
          <w:szCs w:val="16"/>
        </w:rPr>
      </w:r>
      <w:r w:rsidR="001C38FF">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4C9927DD" w:rsidR="00223718" w:rsidRPr="00357703" w:rsidRDefault="00402B91"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C38FF">
        <w:rPr>
          <w:sz w:val="16"/>
          <w:szCs w:val="16"/>
        </w:rPr>
      </w:r>
      <w:r w:rsidR="001C38FF">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57BBD6C0" w:rsidR="00223718" w:rsidRPr="00357703" w:rsidRDefault="00402B91"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C38FF">
        <w:rPr>
          <w:sz w:val="16"/>
          <w:szCs w:val="16"/>
        </w:rPr>
      </w:r>
      <w:r w:rsidR="001C38FF">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p>
    <w:p w14:paraId="717A1634" w14:textId="5BF9FD0E" w:rsidR="00223718" w:rsidRPr="00357703" w:rsidRDefault="00402B91"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C38FF">
        <w:rPr>
          <w:sz w:val="16"/>
          <w:szCs w:val="16"/>
        </w:rPr>
      </w:r>
      <w:r w:rsidR="001C38FF">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C38FF">
        <w:rPr>
          <w:sz w:val="16"/>
          <w:szCs w:val="16"/>
        </w:rPr>
      </w:r>
      <w:r w:rsidR="001C38FF">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C38FF">
        <w:rPr>
          <w:sz w:val="16"/>
          <w:szCs w:val="16"/>
        </w:rPr>
      </w:r>
      <w:r w:rsidR="001C38FF">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69ACE304" w:rsidR="00223718" w:rsidRPr="00357703" w:rsidRDefault="00402B91"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C38FF">
        <w:rPr>
          <w:sz w:val="16"/>
          <w:szCs w:val="16"/>
        </w:rPr>
      </w:r>
      <w:r w:rsidR="001C38FF">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C38FF">
        <w:rPr>
          <w:sz w:val="16"/>
          <w:szCs w:val="16"/>
        </w:rPr>
      </w:r>
      <w:r w:rsidR="001C38FF">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C38FF">
        <w:rPr>
          <w:sz w:val="16"/>
          <w:szCs w:val="16"/>
        </w:rPr>
      </w:r>
      <w:r w:rsidR="001C38FF">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C38FF">
        <w:rPr>
          <w:sz w:val="16"/>
          <w:szCs w:val="16"/>
        </w:rPr>
      </w:r>
      <w:r w:rsidR="001C38FF">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5338B079" w:rsidR="00D6151F" w:rsidRDefault="00402B91"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C38FF">
        <w:rPr>
          <w:sz w:val="16"/>
          <w:szCs w:val="16"/>
        </w:rPr>
      </w:r>
      <w:r w:rsidR="001C38FF">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1C38FF">
        <w:rPr>
          <w:sz w:val="16"/>
          <w:szCs w:val="16"/>
        </w:rPr>
      </w:r>
      <w:r w:rsidR="001C38FF">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70F34824" w:rsidR="001F288F" w:rsidRPr="00412C7B" w:rsidRDefault="00402B91"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C38FF">
        <w:rPr>
          <w:sz w:val="16"/>
          <w:szCs w:val="16"/>
        </w:rPr>
      </w:r>
      <w:r w:rsidR="001C38FF">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1C38FF">
        <w:rPr>
          <w:sz w:val="16"/>
          <w:szCs w:val="16"/>
        </w:rPr>
      </w:r>
      <w:r w:rsidR="001C38FF">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357703" w14:paraId="3518D5CB" w14:textId="77777777" w:rsidTr="00341381">
        <w:tc>
          <w:tcPr>
            <w:tcW w:w="10800"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341381">
        <w:tc>
          <w:tcPr>
            <w:tcW w:w="10800"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341381">
        <w:trPr>
          <w:trHeight w:val="39"/>
        </w:trPr>
        <w:tc>
          <w:tcPr>
            <w:tcW w:w="1265"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905"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341381">
        <w:trPr>
          <w:trHeight w:val="37"/>
        </w:trPr>
        <w:tc>
          <w:tcPr>
            <w:tcW w:w="1265" w:type="dxa"/>
            <w:shd w:val="clear" w:color="auto" w:fill="auto"/>
            <w:vAlign w:val="center"/>
          </w:tcPr>
          <w:p w14:paraId="469CFBAC" w14:textId="2327E9AE" w:rsidR="0079370C" w:rsidRPr="009319BD" w:rsidRDefault="00B35C94"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1C38FF">
              <w:rPr>
                <w:rFonts w:ascii="Calibri" w:hAnsi="Calibri" w:cs="Calibri"/>
              </w:rPr>
            </w:r>
            <w:r w:rsidR="001C38FF">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5D8E572F" w:rsidR="0079370C" w:rsidRPr="00E36FC5" w:rsidRDefault="00B35C94"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38FF">
              <w:rPr>
                <w:sz w:val="20"/>
                <w:szCs w:val="20"/>
              </w:rPr>
            </w:r>
            <w:r w:rsidR="001C38FF">
              <w:rPr>
                <w:sz w:val="20"/>
                <w:szCs w:val="20"/>
              </w:rPr>
              <w:fldChar w:fldCharType="separate"/>
            </w:r>
            <w:r>
              <w:rPr>
                <w:sz w:val="20"/>
                <w:szCs w:val="20"/>
              </w:rPr>
              <w:fldChar w:fldCharType="end"/>
            </w:r>
          </w:p>
        </w:tc>
        <w:tc>
          <w:tcPr>
            <w:tcW w:w="8905"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41381">
        <w:trPr>
          <w:trHeight w:val="37"/>
        </w:trPr>
        <w:tc>
          <w:tcPr>
            <w:tcW w:w="10800" w:type="dxa"/>
            <w:gridSpan w:val="3"/>
            <w:shd w:val="clear" w:color="auto" w:fill="auto"/>
          </w:tcPr>
          <w:p w14:paraId="36CD4F3A" w14:textId="01E391AC" w:rsidR="006B7A09" w:rsidRDefault="006B7A09" w:rsidP="00223718">
            <w:pPr>
              <w:rPr>
                <w:sz w:val="20"/>
                <w:szCs w:val="20"/>
              </w:rPr>
            </w:pPr>
            <w:r w:rsidRPr="009319BD">
              <w:rPr>
                <w:sz w:val="20"/>
                <w:szCs w:val="20"/>
              </w:rPr>
              <w:t>Finding Detail:</w:t>
            </w:r>
          </w:p>
          <w:p w14:paraId="28D9E4A5" w14:textId="77777777" w:rsidR="00382454" w:rsidRDefault="00382454" w:rsidP="00131897">
            <w:pPr>
              <w:pStyle w:val="ListParagraph"/>
              <w:ind w:left="1080"/>
              <w:rPr>
                <w:sz w:val="20"/>
                <w:szCs w:val="20"/>
              </w:rPr>
            </w:pPr>
          </w:p>
          <w:p w14:paraId="7D6537C3" w14:textId="457EB45B" w:rsidR="00131897" w:rsidRPr="005D183E" w:rsidRDefault="00131897" w:rsidP="00131897">
            <w:pPr>
              <w:pStyle w:val="ListParagraph"/>
              <w:ind w:left="1080"/>
              <w:rPr>
                <w:sz w:val="20"/>
                <w:szCs w:val="20"/>
              </w:rPr>
            </w:pPr>
          </w:p>
        </w:tc>
      </w:tr>
      <w:tr w:rsidR="006B7A09" w:rsidRPr="009319BD" w14:paraId="5A2FB320" w14:textId="77777777" w:rsidTr="00341381">
        <w:trPr>
          <w:trHeight w:val="37"/>
        </w:trPr>
        <w:tc>
          <w:tcPr>
            <w:tcW w:w="1265" w:type="dxa"/>
            <w:shd w:val="clear" w:color="auto" w:fill="auto"/>
            <w:vAlign w:val="center"/>
          </w:tcPr>
          <w:p w14:paraId="745042C7" w14:textId="1FB1C6F9" w:rsidR="006B7A09" w:rsidRPr="009319BD" w:rsidRDefault="0038245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38FF">
              <w:rPr>
                <w:sz w:val="20"/>
                <w:szCs w:val="20"/>
              </w:rPr>
            </w:r>
            <w:r w:rsidR="001C38FF">
              <w:rPr>
                <w:sz w:val="20"/>
                <w:szCs w:val="20"/>
              </w:rPr>
              <w:fldChar w:fldCharType="separate"/>
            </w:r>
            <w:r>
              <w:rPr>
                <w:sz w:val="20"/>
                <w:szCs w:val="20"/>
              </w:rPr>
              <w:fldChar w:fldCharType="end"/>
            </w:r>
          </w:p>
        </w:tc>
        <w:tc>
          <w:tcPr>
            <w:tcW w:w="630" w:type="dxa"/>
            <w:shd w:val="clear" w:color="auto" w:fill="auto"/>
            <w:vAlign w:val="center"/>
          </w:tcPr>
          <w:p w14:paraId="461EC886" w14:textId="2661DDC8" w:rsidR="006B7A09" w:rsidRPr="009319BD" w:rsidRDefault="00B35C94"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38FF">
              <w:rPr>
                <w:sz w:val="20"/>
                <w:szCs w:val="20"/>
              </w:rPr>
            </w:r>
            <w:r w:rsidR="001C38FF">
              <w:rPr>
                <w:sz w:val="20"/>
                <w:szCs w:val="20"/>
              </w:rPr>
              <w:fldChar w:fldCharType="separate"/>
            </w:r>
            <w:r>
              <w:rPr>
                <w:sz w:val="20"/>
                <w:szCs w:val="20"/>
              </w:rPr>
              <w:fldChar w:fldCharType="end"/>
            </w:r>
          </w:p>
        </w:tc>
        <w:tc>
          <w:tcPr>
            <w:tcW w:w="8905"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41381">
        <w:trPr>
          <w:trHeight w:val="37"/>
        </w:trPr>
        <w:tc>
          <w:tcPr>
            <w:tcW w:w="10800" w:type="dxa"/>
            <w:gridSpan w:val="3"/>
            <w:shd w:val="clear" w:color="auto" w:fill="auto"/>
          </w:tcPr>
          <w:p w14:paraId="314971CA" w14:textId="3643F44E" w:rsidR="007572A4" w:rsidRDefault="006B7A09" w:rsidP="006B7A09">
            <w:pPr>
              <w:rPr>
                <w:sz w:val="20"/>
                <w:szCs w:val="20"/>
              </w:rPr>
            </w:pPr>
            <w:r w:rsidRPr="00AF6069">
              <w:rPr>
                <w:sz w:val="20"/>
                <w:szCs w:val="20"/>
              </w:rPr>
              <w:t>Finding Detail:</w:t>
            </w:r>
            <w:r w:rsidR="009137FC" w:rsidRPr="00AF6069">
              <w:rPr>
                <w:sz w:val="20"/>
                <w:szCs w:val="20"/>
              </w:rPr>
              <w:t xml:space="preserve"> </w:t>
            </w:r>
          </w:p>
          <w:p w14:paraId="4678D983" w14:textId="77777777" w:rsidR="000610A7" w:rsidRDefault="000610A7" w:rsidP="00382454">
            <w:pPr>
              <w:pStyle w:val="ListParagraph"/>
              <w:rPr>
                <w:sz w:val="20"/>
                <w:szCs w:val="20"/>
              </w:rPr>
            </w:pPr>
          </w:p>
          <w:p w14:paraId="3AB106BE" w14:textId="77777777" w:rsidR="00382454" w:rsidRDefault="00382454" w:rsidP="00382454">
            <w:pPr>
              <w:pStyle w:val="ListParagraph"/>
              <w:rPr>
                <w:sz w:val="20"/>
                <w:szCs w:val="20"/>
              </w:rPr>
            </w:pPr>
          </w:p>
          <w:p w14:paraId="226C653B" w14:textId="253D45F1" w:rsidR="00382454" w:rsidRPr="00623E5E" w:rsidRDefault="00382454" w:rsidP="00382454">
            <w:pPr>
              <w:pStyle w:val="ListParagraph"/>
              <w:rPr>
                <w:sz w:val="20"/>
                <w:szCs w:val="20"/>
              </w:rPr>
            </w:pPr>
          </w:p>
        </w:tc>
      </w:tr>
      <w:tr w:rsidR="006B7A09" w:rsidRPr="009319BD" w14:paraId="68810D16" w14:textId="77777777" w:rsidTr="00341381">
        <w:trPr>
          <w:trHeight w:val="37"/>
        </w:trPr>
        <w:tc>
          <w:tcPr>
            <w:tcW w:w="1265" w:type="dxa"/>
            <w:shd w:val="clear" w:color="auto" w:fill="auto"/>
            <w:vAlign w:val="center"/>
          </w:tcPr>
          <w:p w14:paraId="1277EE47" w14:textId="7D47CFF4" w:rsidR="006B7A09" w:rsidRPr="009319BD" w:rsidRDefault="00402B91"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38FF">
              <w:rPr>
                <w:sz w:val="20"/>
                <w:szCs w:val="20"/>
              </w:rPr>
            </w:r>
            <w:r w:rsidR="001C38FF">
              <w:rPr>
                <w:sz w:val="20"/>
                <w:szCs w:val="20"/>
              </w:rPr>
              <w:fldChar w:fldCharType="separate"/>
            </w:r>
            <w:r>
              <w:rPr>
                <w:sz w:val="20"/>
                <w:szCs w:val="20"/>
              </w:rPr>
              <w:fldChar w:fldCharType="end"/>
            </w:r>
          </w:p>
        </w:tc>
        <w:tc>
          <w:tcPr>
            <w:tcW w:w="630" w:type="dxa"/>
            <w:shd w:val="clear" w:color="auto" w:fill="auto"/>
            <w:vAlign w:val="center"/>
          </w:tcPr>
          <w:p w14:paraId="1DFCD836" w14:textId="4C758B50" w:rsidR="006B7A09" w:rsidRPr="009319BD" w:rsidRDefault="005A5D89"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38FF">
              <w:rPr>
                <w:sz w:val="20"/>
                <w:szCs w:val="20"/>
              </w:rPr>
            </w:r>
            <w:r w:rsidR="001C38FF">
              <w:rPr>
                <w:sz w:val="20"/>
                <w:szCs w:val="20"/>
              </w:rPr>
              <w:fldChar w:fldCharType="separate"/>
            </w:r>
            <w:r>
              <w:rPr>
                <w:sz w:val="20"/>
                <w:szCs w:val="20"/>
              </w:rPr>
              <w:fldChar w:fldCharType="end"/>
            </w:r>
          </w:p>
        </w:tc>
        <w:tc>
          <w:tcPr>
            <w:tcW w:w="8905"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341381">
        <w:tc>
          <w:tcPr>
            <w:tcW w:w="10800" w:type="dxa"/>
            <w:gridSpan w:val="3"/>
            <w:shd w:val="clear" w:color="auto" w:fill="auto"/>
          </w:tcPr>
          <w:p w14:paraId="39DFE38D" w14:textId="4701B276" w:rsidR="00BC59A5" w:rsidRDefault="00ED37E7" w:rsidP="006B7A09">
            <w:pPr>
              <w:rPr>
                <w:sz w:val="20"/>
                <w:szCs w:val="20"/>
              </w:rPr>
            </w:pPr>
            <w:r>
              <w:rPr>
                <w:sz w:val="20"/>
                <w:szCs w:val="20"/>
              </w:rPr>
              <w:t>Finding Detail:</w:t>
            </w:r>
          </w:p>
          <w:p w14:paraId="27282539" w14:textId="6A5E80AA" w:rsidR="00402B91" w:rsidRPr="00402B91" w:rsidRDefault="00402B91" w:rsidP="00402B91">
            <w:pPr>
              <w:pStyle w:val="ListParagraph"/>
              <w:numPr>
                <w:ilvl w:val="0"/>
                <w:numId w:val="22"/>
              </w:numPr>
              <w:rPr>
                <w:sz w:val="20"/>
                <w:szCs w:val="20"/>
              </w:rPr>
            </w:pPr>
            <w:r w:rsidRPr="00402B91">
              <w:rPr>
                <w:sz w:val="20"/>
                <w:szCs w:val="20"/>
              </w:rPr>
              <w:t xml:space="preserve">During the Off-Site Review, an incorrect counting and claiming system was identified, specifically, utilizing dry erase boards to temporarily record point of service meal counts for Kindergarten &amp; 1st grade students.  During the On-Site Reviews, approvable meal count systems were observed by the Advisors. </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3432234E" w14:textId="77777777" w:rsidTr="00341381">
        <w:tc>
          <w:tcPr>
            <w:tcW w:w="10800"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341381">
        <w:trPr>
          <w:trHeight w:val="39"/>
        </w:trPr>
        <w:tc>
          <w:tcPr>
            <w:tcW w:w="1265"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341381">
        <w:trPr>
          <w:trHeight w:val="37"/>
        </w:trPr>
        <w:tc>
          <w:tcPr>
            <w:tcW w:w="1265" w:type="dxa"/>
            <w:shd w:val="clear" w:color="auto" w:fill="auto"/>
            <w:vAlign w:val="center"/>
          </w:tcPr>
          <w:p w14:paraId="54873EE2" w14:textId="69FF4878" w:rsidR="006B7A09" w:rsidRPr="009319BD" w:rsidRDefault="00B35C94"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38FF">
              <w:rPr>
                <w:sz w:val="20"/>
                <w:szCs w:val="20"/>
              </w:rPr>
            </w:r>
            <w:r w:rsidR="001C38FF">
              <w:rPr>
                <w:sz w:val="20"/>
                <w:szCs w:val="20"/>
              </w:rPr>
              <w:fldChar w:fldCharType="separate"/>
            </w:r>
            <w:r>
              <w:rPr>
                <w:sz w:val="20"/>
                <w:szCs w:val="20"/>
              </w:rPr>
              <w:fldChar w:fldCharType="end"/>
            </w:r>
          </w:p>
        </w:tc>
        <w:tc>
          <w:tcPr>
            <w:tcW w:w="630" w:type="dxa"/>
            <w:shd w:val="clear" w:color="auto" w:fill="auto"/>
            <w:vAlign w:val="center"/>
          </w:tcPr>
          <w:p w14:paraId="6384468E" w14:textId="7213AAE6" w:rsidR="006B7A09" w:rsidRPr="009319BD" w:rsidRDefault="005A5D89"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38FF">
              <w:rPr>
                <w:sz w:val="20"/>
                <w:szCs w:val="20"/>
              </w:rPr>
            </w:r>
            <w:r w:rsidR="001C38FF">
              <w:rPr>
                <w:sz w:val="20"/>
                <w:szCs w:val="20"/>
              </w:rPr>
              <w:fldChar w:fldCharType="separate"/>
            </w:r>
            <w:r>
              <w:rPr>
                <w:sz w:val="20"/>
                <w:szCs w:val="20"/>
              </w:rPr>
              <w:fldChar w:fldCharType="end"/>
            </w:r>
          </w:p>
        </w:tc>
        <w:tc>
          <w:tcPr>
            <w:tcW w:w="8905"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41381">
        <w:trPr>
          <w:trHeight w:val="37"/>
        </w:trPr>
        <w:tc>
          <w:tcPr>
            <w:tcW w:w="10800" w:type="dxa"/>
            <w:gridSpan w:val="3"/>
            <w:shd w:val="clear" w:color="auto" w:fill="auto"/>
            <w:vAlign w:val="center"/>
          </w:tcPr>
          <w:p w14:paraId="6D11C09F" w14:textId="724DA23C" w:rsidR="00A5511A" w:rsidRDefault="00A5511A" w:rsidP="00A5511A">
            <w:pPr>
              <w:rPr>
                <w:sz w:val="20"/>
                <w:szCs w:val="20"/>
              </w:rPr>
            </w:pPr>
            <w:r w:rsidRPr="004965D1">
              <w:rPr>
                <w:sz w:val="20"/>
                <w:szCs w:val="20"/>
              </w:rPr>
              <w:t>Finding Detail:</w:t>
            </w:r>
            <w:r w:rsidR="00ED37E7">
              <w:rPr>
                <w:sz w:val="20"/>
                <w:szCs w:val="20"/>
              </w:rPr>
              <w:t xml:space="preserve"> </w:t>
            </w:r>
          </w:p>
          <w:p w14:paraId="3D9761E0" w14:textId="638EEE7A" w:rsidR="007572A4" w:rsidRDefault="00B35C94" w:rsidP="00B35C94">
            <w:pPr>
              <w:pStyle w:val="ListParagraph"/>
              <w:numPr>
                <w:ilvl w:val="0"/>
                <w:numId w:val="22"/>
              </w:numPr>
              <w:rPr>
                <w:sz w:val="20"/>
                <w:szCs w:val="20"/>
              </w:rPr>
            </w:pPr>
            <w:r w:rsidRPr="00B35C94">
              <w:rPr>
                <w:sz w:val="20"/>
                <w:szCs w:val="20"/>
              </w:rPr>
              <w:t xml:space="preserve">Not all breakfast meals observed and counted for reimbursement for the day of review contained </w:t>
            </w:r>
            <w:proofErr w:type="gramStart"/>
            <w:r w:rsidRPr="00B35C94">
              <w:rPr>
                <w:sz w:val="20"/>
                <w:szCs w:val="20"/>
              </w:rPr>
              <w:t>all of</w:t>
            </w:r>
            <w:proofErr w:type="gramEnd"/>
            <w:r w:rsidRPr="00B35C94">
              <w:rPr>
                <w:sz w:val="20"/>
                <w:szCs w:val="20"/>
              </w:rPr>
              <w:t xml:space="preserve"> the required meal components. Specifically, two (2) meals were missing the fruit component.</w:t>
            </w:r>
            <w:r w:rsidRPr="004965D1">
              <w:rPr>
                <w:sz w:val="20"/>
                <w:szCs w:val="20"/>
              </w:rPr>
              <w:t xml:space="preserve"> </w:t>
            </w:r>
          </w:p>
          <w:p w14:paraId="7D5FADA9" w14:textId="7F4897B0" w:rsidR="00B35C94" w:rsidRPr="00B35C94" w:rsidRDefault="00B35C94" w:rsidP="00B35C94">
            <w:pPr>
              <w:pStyle w:val="ListParagraph"/>
              <w:numPr>
                <w:ilvl w:val="0"/>
                <w:numId w:val="22"/>
              </w:numPr>
              <w:rPr>
                <w:sz w:val="20"/>
                <w:szCs w:val="20"/>
              </w:rPr>
            </w:pPr>
            <w:r w:rsidRPr="00B35C94">
              <w:rPr>
                <w:sz w:val="20"/>
                <w:szCs w:val="20"/>
              </w:rPr>
              <w:t xml:space="preserve">Bundled entrée - students at Pitcairn were allowed to take a Bagel &amp; Belly Bears - however, as indicated in the Nutrient Analysis and on the production records, the Belly Bears are bundled with the cereal, therefore students should only be allowed to select the belly bears with the cereal or under offer versus serve take only the belly bears or the cereal. The bagel, by itself, was considered the other option under the entrees. </w:t>
            </w:r>
          </w:p>
          <w:p w14:paraId="117228AB" w14:textId="77B80AC7" w:rsidR="00B35C94" w:rsidRPr="00B35C94" w:rsidRDefault="00B35C94" w:rsidP="00B35C94">
            <w:pPr>
              <w:pStyle w:val="ListParagraph"/>
              <w:numPr>
                <w:ilvl w:val="0"/>
                <w:numId w:val="22"/>
              </w:numPr>
              <w:rPr>
                <w:sz w:val="20"/>
                <w:szCs w:val="20"/>
              </w:rPr>
            </w:pPr>
            <w:r w:rsidRPr="00B35C94">
              <w:rPr>
                <w:sz w:val="20"/>
                <w:szCs w:val="20"/>
              </w:rPr>
              <w:t xml:space="preserve">The Breakfast Nutrient Analysis could not be validated for the test week of September 9, 2019 through September 13, 2019 </w:t>
            </w:r>
          </w:p>
          <w:p w14:paraId="6A825BB1" w14:textId="6FEDFC47" w:rsidR="00B35C94" w:rsidRPr="00B35C94" w:rsidRDefault="00B35C94" w:rsidP="00B35C94">
            <w:pPr>
              <w:pStyle w:val="ListParagraph"/>
              <w:numPr>
                <w:ilvl w:val="0"/>
                <w:numId w:val="22"/>
              </w:numPr>
              <w:rPr>
                <w:sz w:val="20"/>
                <w:szCs w:val="20"/>
              </w:rPr>
            </w:pPr>
            <w:r w:rsidRPr="00B35C94">
              <w:rPr>
                <w:sz w:val="20"/>
                <w:szCs w:val="20"/>
              </w:rPr>
              <w:t xml:space="preserve">Lunch Nutrient Analysis could not be validated for the test week of September 9, 2019 through September 13, 2019. </w:t>
            </w:r>
          </w:p>
          <w:p w14:paraId="5D1796E3" w14:textId="77777777" w:rsidR="00A5511A" w:rsidRPr="00623E5E" w:rsidRDefault="00A5511A" w:rsidP="00156A25">
            <w:pPr>
              <w:pStyle w:val="ListParagraph"/>
              <w:rPr>
                <w:sz w:val="20"/>
                <w:szCs w:val="20"/>
              </w:rPr>
            </w:pPr>
          </w:p>
        </w:tc>
      </w:tr>
      <w:tr w:rsidR="006B7A09" w:rsidRPr="009319BD" w14:paraId="171E08B2" w14:textId="77777777" w:rsidTr="00341381">
        <w:trPr>
          <w:trHeight w:val="37"/>
        </w:trPr>
        <w:tc>
          <w:tcPr>
            <w:tcW w:w="1265" w:type="dxa"/>
            <w:shd w:val="clear" w:color="auto" w:fill="auto"/>
            <w:vAlign w:val="center"/>
          </w:tcPr>
          <w:p w14:paraId="5A9DF649" w14:textId="496C3D89" w:rsidR="006B7A09" w:rsidRPr="009319BD" w:rsidRDefault="00B35C94"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38FF">
              <w:rPr>
                <w:sz w:val="20"/>
                <w:szCs w:val="20"/>
              </w:rPr>
            </w:r>
            <w:r w:rsidR="001C38FF">
              <w:rPr>
                <w:sz w:val="20"/>
                <w:szCs w:val="20"/>
              </w:rPr>
              <w:fldChar w:fldCharType="separate"/>
            </w:r>
            <w:r>
              <w:rPr>
                <w:sz w:val="20"/>
                <w:szCs w:val="20"/>
              </w:rPr>
              <w:fldChar w:fldCharType="end"/>
            </w:r>
          </w:p>
        </w:tc>
        <w:tc>
          <w:tcPr>
            <w:tcW w:w="630" w:type="dxa"/>
            <w:shd w:val="clear" w:color="auto" w:fill="auto"/>
            <w:vAlign w:val="center"/>
          </w:tcPr>
          <w:p w14:paraId="78FE2343" w14:textId="7D1FAB44" w:rsidR="006B7A09" w:rsidRPr="009319BD" w:rsidRDefault="005A5D89"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38FF">
              <w:rPr>
                <w:sz w:val="20"/>
                <w:szCs w:val="20"/>
              </w:rPr>
            </w:r>
            <w:r w:rsidR="001C38FF">
              <w:rPr>
                <w:sz w:val="20"/>
                <w:szCs w:val="20"/>
              </w:rPr>
              <w:fldChar w:fldCharType="separate"/>
            </w:r>
            <w:r>
              <w:rPr>
                <w:sz w:val="20"/>
                <w:szCs w:val="20"/>
              </w:rPr>
              <w:fldChar w:fldCharType="end"/>
            </w:r>
          </w:p>
        </w:tc>
        <w:tc>
          <w:tcPr>
            <w:tcW w:w="8905"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41381">
        <w:trPr>
          <w:trHeight w:val="37"/>
        </w:trPr>
        <w:tc>
          <w:tcPr>
            <w:tcW w:w="10800" w:type="dxa"/>
            <w:gridSpan w:val="3"/>
            <w:shd w:val="clear" w:color="auto" w:fill="auto"/>
          </w:tcPr>
          <w:p w14:paraId="76405759" w14:textId="018C01B5" w:rsidR="00A5511A" w:rsidRDefault="00A5511A" w:rsidP="00A5511A">
            <w:pPr>
              <w:rPr>
                <w:sz w:val="20"/>
                <w:szCs w:val="20"/>
              </w:rPr>
            </w:pPr>
            <w:r w:rsidRPr="004965D1">
              <w:rPr>
                <w:sz w:val="20"/>
                <w:szCs w:val="20"/>
              </w:rPr>
              <w:t>Finding Detail:</w:t>
            </w:r>
            <w:r w:rsidR="004965D1" w:rsidRPr="004965D1">
              <w:rPr>
                <w:sz w:val="20"/>
                <w:szCs w:val="20"/>
              </w:rPr>
              <w:t xml:space="preserve"> </w:t>
            </w:r>
          </w:p>
          <w:p w14:paraId="732A359F" w14:textId="1A83EDD7" w:rsidR="00B35C94" w:rsidRPr="00B35C94" w:rsidRDefault="00B35C94" w:rsidP="00B35C94">
            <w:pPr>
              <w:pStyle w:val="ListParagraph"/>
              <w:numPr>
                <w:ilvl w:val="0"/>
                <w:numId w:val="22"/>
              </w:numPr>
              <w:rPr>
                <w:sz w:val="20"/>
                <w:szCs w:val="20"/>
              </w:rPr>
            </w:pPr>
            <w:r w:rsidRPr="00B35C94">
              <w:rPr>
                <w:sz w:val="20"/>
                <w:szCs w:val="20"/>
              </w:rPr>
              <w:t xml:space="preserve">Offer versus Serve (OVS) is not being implemented correctly. Foodservice staff required students to take an additional food item when the student had selected a reimbursable meal. Specifically, requiring the student to take a milk. </w:t>
            </w:r>
          </w:p>
          <w:p w14:paraId="1D63E480" w14:textId="7392A61D" w:rsidR="007572A4" w:rsidRPr="00B35C94" w:rsidRDefault="007572A4" w:rsidP="00B35C94">
            <w:pPr>
              <w:rPr>
                <w:sz w:val="20"/>
                <w:szCs w:val="20"/>
              </w:rPr>
            </w:pPr>
          </w:p>
        </w:tc>
      </w:tr>
      <w:tr w:rsidR="006B7A09" w:rsidRPr="009319BD" w14:paraId="3D808A7C" w14:textId="77777777" w:rsidTr="00341381">
        <w:trPr>
          <w:trHeight w:val="37"/>
        </w:trPr>
        <w:tc>
          <w:tcPr>
            <w:tcW w:w="1265" w:type="dxa"/>
            <w:shd w:val="clear" w:color="auto" w:fill="auto"/>
            <w:vAlign w:val="center"/>
          </w:tcPr>
          <w:p w14:paraId="20FD3D56" w14:textId="0821F990" w:rsidR="006B7A09" w:rsidRPr="009319BD" w:rsidRDefault="00402B91"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38FF">
              <w:rPr>
                <w:sz w:val="20"/>
                <w:szCs w:val="20"/>
              </w:rPr>
            </w:r>
            <w:r w:rsidR="001C38FF">
              <w:rPr>
                <w:sz w:val="20"/>
                <w:szCs w:val="20"/>
              </w:rPr>
              <w:fldChar w:fldCharType="separate"/>
            </w:r>
            <w:r>
              <w:rPr>
                <w:sz w:val="20"/>
                <w:szCs w:val="20"/>
              </w:rPr>
              <w:fldChar w:fldCharType="end"/>
            </w:r>
          </w:p>
        </w:tc>
        <w:tc>
          <w:tcPr>
            <w:tcW w:w="630" w:type="dxa"/>
            <w:shd w:val="clear" w:color="auto" w:fill="auto"/>
            <w:vAlign w:val="center"/>
          </w:tcPr>
          <w:p w14:paraId="2E26E1E3" w14:textId="5B3B5E14" w:rsidR="006B7A09" w:rsidRPr="009319BD" w:rsidRDefault="005A5D89"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38FF">
              <w:rPr>
                <w:sz w:val="20"/>
                <w:szCs w:val="20"/>
              </w:rPr>
            </w:r>
            <w:r w:rsidR="001C38FF">
              <w:rPr>
                <w:sz w:val="20"/>
                <w:szCs w:val="20"/>
              </w:rPr>
              <w:fldChar w:fldCharType="separate"/>
            </w:r>
            <w:r>
              <w:rPr>
                <w:sz w:val="20"/>
                <w:szCs w:val="20"/>
              </w:rPr>
              <w:fldChar w:fldCharType="end"/>
            </w:r>
          </w:p>
        </w:tc>
        <w:tc>
          <w:tcPr>
            <w:tcW w:w="8905"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41381">
        <w:trPr>
          <w:trHeight w:val="37"/>
        </w:trPr>
        <w:tc>
          <w:tcPr>
            <w:tcW w:w="10800" w:type="dxa"/>
            <w:gridSpan w:val="3"/>
            <w:shd w:val="clear" w:color="auto" w:fill="auto"/>
          </w:tcPr>
          <w:p w14:paraId="46997C2E" w14:textId="1A6FAFFA" w:rsidR="008563F4" w:rsidRDefault="00A5511A" w:rsidP="00ED37E7">
            <w:pPr>
              <w:rPr>
                <w:sz w:val="20"/>
                <w:szCs w:val="20"/>
              </w:rPr>
            </w:pPr>
            <w:r w:rsidRPr="009319BD">
              <w:rPr>
                <w:sz w:val="20"/>
                <w:szCs w:val="20"/>
              </w:rPr>
              <w:t>Finding Detail:</w:t>
            </w:r>
          </w:p>
          <w:p w14:paraId="49BED92B" w14:textId="138D0209" w:rsidR="00402B91" w:rsidRPr="00402B91" w:rsidRDefault="00402B91" w:rsidP="00402B91">
            <w:pPr>
              <w:pStyle w:val="ListParagraph"/>
              <w:numPr>
                <w:ilvl w:val="0"/>
                <w:numId w:val="22"/>
              </w:numPr>
              <w:rPr>
                <w:sz w:val="20"/>
                <w:szCs w:val="20"/>
              </w:rPr>
            </w:pPr>
            <w:r w:rsidRPr="00402B91">
              <w:rPr>
                <w:sz w:val="20"/>
                <w:szCs w:val="20"/>
              </w:rPr>
              <w:t xml:space="preserve">Crediting errors were identified in the following recipes from the Test Week: Fish Sticks, Swedish Meatballs, Walking Taco, Chef Salad, Sweet Potato Casserole, Chef Salad w/Turkey. The flavored milks in the analysis are FF </w:t>
            </w:r>
            <w:proofErr w:type="spellStart"/>
            <w:proofErr w:type="gramStart"/>
            <w:r w:rsidRPr="00402B91">
              <w:rPr>
                <w:sz w:val="20"/>
                <w:szCs w:val="20"/>
              </w:rPr>
              <w:t>where as</w:t>
            </w:r>
            <w:proofErr w:type="spellEnd"/>
            <w:proofErr w:type="gramEnd"/>
            <w:r w:rsidRPr="00402B91">
              <w:rPr>
                <w:sz w:val="20"/>
                <w:szCs w:val="20"/>
              </w:rPr>
              <w:t xml:space="preserve"> the menu indicates they're all 1%. </w:t>
            </w:r>
          </w:p>
          <w:p w14:paraId="093DBFB0" w14:textId="429ECF20" w:rsidR="008563F4" w:rsidRPr="009319BD" w:rsidRDefault="00402B91" w:rsidP="00ED37E7">
            <w:pPr>
              <w:rPr>
                <w:sz w:val="20"/>
                <w:szCs w:val="20"/>
              </w:rPr>
            </w:pPr>
            <w:r>
              <w:rPr>
                <w:sz w:val="20"/>
                <w:szCs w:val="20"/>
              </w:rPr>
              <w:t xml:space="preserve"> </w:t>
            </w:r>
          </w:p>
        </w:tc>
      </w:tr>
    </w:tbl>
    <w:p w14:paraId="2033B470"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174B6A4F" w14:textId="77777777" w:rsidTr="00341381">
        <w:tc>
          <w:tcPr>
            <w:tcW w:w="10800"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lastRenderedPageBreak/>
              <w:t>School Nutrition Environment</w:t>
            </w:r>
          </w:p>
        </w:tc>
      </w:tr>
      <w:tr w:rsidR="006B7A09" w:rsidRPr="009319BD" w14:paraId="18CD96D3" w14:textId="77777777" w:rsidTr="00341381">
        <w:trPr>
          <w:trHeight w:val="39"/>
        </w:trPr>
        <w:tc>
          <w:tcPr>
            <w:tcW w:w="1265"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341381">
        <w:trPr>
          <w:trHeight w:val="37"/>
        </w:trPr>
        <w:tc>
          <w:tcPr>
            <w:tcW w:w="1265" w:type="dxa"/>
            <w:shd w:val="clear" w:color="auto" w:fill="auto"/>
            <w:vAlign w:val="center"/>
          </w:tcPr>
          <w:p w14:paraId="221FD154" w14:textId="473C4325" w:rsidR="006B7A09" w:rsidRPr="009319BD" w:rsidRDefault="00B35C94"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38FF">
              <w:rPr>
                <w:sz w:val="20"/>
                <w:szCs w:val="20"/>
              </w:rPr>
            </w:r>
            <w:r w:rsidR="001C38FF">
              <w:rPr>
                <w:sz w:val="20"/>
                <w:szCs w:val="20"/>
              </w:rPr>
              <w:fldChar w:fldCharType="separate"/>
            </w:r>
            <w:r>
              <w:rPr>
                <w:sz w:val="20"/>
                <w:szCs w:val="20"/>
              </w:rPr>
              <w:fldChar w:fldCharType="end"/>
            </w:r>
          </w:p>
        </w:tc>
        <w:tc>
          <w:tcPr>
            <w:tcW w:w="630" w:type="dxa"/>
            <w:shd w:val="clear" w:color="auto" w:fill="auto"/>
            <w:vAlign w:val="center"/>
          </w:tcPr>
          <w:p w14:paraId="39AE5197" w14:textId="196B26BD" w:rsidR="006B7A09" w:rsidRPr="009319BD" w:rsidRDefault="005A5D89"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38FF">
              <w:rPr>
                <w:sz w:val="20"/>
                <w:szCs w:val="20"/>
              </w:rPr>
            </w:r>
            <w:r w:rsidR="001C38FF">
              <w:rPr>
                <w:sz w:val="20"/>
                <w:szCs w:val="20"/>
              </w:rPr>
              <w:fldChar w:fldCharType="separate"/>
            </w:r>
            <w:r>
              <w:rPr>
                <w:sz w:val="20"/>
                <w:szCs w:val="20"/>
              </w:rPr>
              <w:fldChar w:fldCharType="end"/>
            </w:r>
          </w:p>
        </w:tc>
        <w:tc>
          <w:tcPr>
            <w:tcW w:w="8905"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341381">
        <w:trPr>
          <w:trHeight w:val="37"/>
        </w:trPr>
        <w:tc>
          <w:tcPr>
            <w:tcW w:w="10800" w:type="dxa"/>
            <w:gridSpan w:val="3"/>
            <w:shd w:val="clear" w:color="auto" w:fill="auto"/>
            <w:vAlign w:val="center"/>
          </w:tcPr>
          <w:p w14:paraId="5FB7F68B" w14:textId="033564AE" w:rsidR="00FE0355" w:rsidRDefault="00FE0355" w:rsidP="00FE0355">
            <w:pPr>
              <w:rPr>
                <w:sz w:val="20"/>
                <w:szCs w:val="20"/>
              </w:rPr>
            </w:pPr>
            <w:r>
              <w:rPr>
                <w:sz w:val="20"/>
                <w:szCs w:val="20"/>
              </w:rPr>
              <w:t>Finding Detail:</w:t>
            </w:r>
          </w:p>
          <w:p w14:paraId="7A31310D" w14:textId="4C872820" w:rsidR="00B35C94" w:rsidRPr="00B35C94" w:rsidRDefault="00402B91" w:rsidP="00B35C94">
            <w:pPr>
              <w:pStyle w:val="ListParagraph"/>
              <w:numPr>
                <w:ilvl w:val="0"/>
                <w:numId w:val="22"/>
              </w:numPr>
              <w:rPr>
                <w:sz w:val="20"/>
                <w:szCs w:val="20"/>
              </w:rPr>
            </w:pPr>
            <w:r w:rsidRPr="00402B91">
              <w:rPr>
                <w:sz w:val="20"/>
                <w:szCs w:val="20"/>
              </w:rPr>
              <w:t>Upon review of the Food Safety requirements, it was found that a second Food Safety Inspection was not requested during the prior School Year for the following sites: Pitcairn, East &amp; Northside Elementary.</w:t>
            </w:r>
          </w:p>
          <w:p w14:paraId="0063B1BD" w14:textId="781B3CF9" w:rsidR="00FE0355" w:rsidRDefault="00402B91" w:rsidP="00223718">
            <w:pPr>
              <w:pStyle w:val="ListParagraph"/>
              <w:numPr>
                <w:ilvl w:val="0"/>
                <w:numId w:val="22"/>
              </w:numPr>
              <w:rPr>
                <w:sz w:val="20"/>
                <w:szCs w:val="20"/>
              </w:rPr>
            </w:pPr>
            <w:r w:rsidRPr="00402B91">
              <w:rPr>
                <w:sz w:val="20"/>
                <w:szCs w:val="20"/>
              </w:rPr>
              <w:t>Food Safety Checklist not completed daily as indicated in the HACCP Plan. Share Table procedures need to be part of the HACCP Plan where applicable. Food Safety Plan is not site specific.</w:t>
            </w:r>
          </w:p>
          <w:p w14:paraId="47FF0522" w14:textId="032B6E55" w:rsidR="00B35C94" w:rsidRPr="00B35C94" w:rsidRDefault="00B35C94" w:rsidP="00223718">
            <w:pPr>
              <w:pStyle w:val="ListParagraph"/>
              <w:numPr>
                <w:ilvl w:val="0"/>
                <w:numId w:val="22"/>
              </w:numPr>
              <w:rPr>
                <w:sz w:val="20"/>
                <w:szCs w:val="20"/>
              </w:rPr>
            </w:pPr>
            <w:r w:rsidRPr="00B35C94">
              <w:rPr>
                <w:sz w:val="20"/>
                <w:szCs w:val="20"/>
              </w:rPr>
              <w:t xml:space="preserve">Bare hand contact with ready to eat foods, specifically, ungloved hand to hot dog buns. </w:t>
            </w:r>
          </w:p>
          <w:p w14:paraId="787A2DF0" w14:textId="5A8A22BE" w:rsidR="00402B91" w:rsidRPr="00402B91" w:rsidRDefault="00402B91" w:rsidP="00402B91">
            <w:pPr>
              <w:pStyle w:val="ListParagraph"/>
              <w:rPr>
                <w:sz w:val="20"/>
                <w:szCs w:val="20"/>
              </w:rPr>
            </w:pPr>
          </w:p>
        </w:tc>
      </w:tr>
      <w:tr w:rsidR="006B7A09" w:rsidRPr="009319BD" w14:paraId="7BC1D87D" w14:textId="77777777" w:rsidTr="00341381">
        <w:trPr>
          <w:trHeight w:val="37"/>
        </w:trPr>
        <w:tc>
          <w:tcPr>
            <w:tcW w:w="1265"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C38FF">
              <w:rPr>
                <w:sz w:val="20"/>
                <w:szCs w:val="20"/>
              </w:rPr>
            </w:r>
            <w:r w:rsidR="001C38FF">
              <w:rPr>
                <w:sz w:val="20"/>
                <w:szCs w:val="20"/>
              </w:rPr>
              <w:fldChar w:fldCharType="separate"/>
            </w:r>
            <w:r w:rsidRPr="009319BD">
              <w:rPr>
                <w:sz w:val="20"/>
                <w:szCs w:val="20"/>
              </w:rPr>
              <w:fldChar w:fldCharType="end"/>
            </w:r>
          </w:p>
        </w:tc>
        <w:tc>
          <w:tcPr>
            <w:tcW w:w="630" w:type="dxa"/>
            <w:shd w:val="clear" w:color="auto" w:fill="auto"/>
            <w:vAlign w:val="center"/>
          </w:tcPr>
          <w:p w14:paraId="5C225466" w14:textId="704FD99D" w:rsidR="006B7A09" w:rsidRPr="009319BD" w:rsidRDefault="00B35C94"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38FF">
              <w:rPr>
                <w:sz w:val="20"/>
                <w:szCs w:val="20"/>
              </w:rPr>
            </w:r>
            <w:r w:rsidR="001C38FF">
              <w:rPr>
                <w:sz w:val="20"/>
                <w:szCs w:val="20"/>
              </w:rPr>
              <w:fldChar w:fldCharType="separate"/>
            </w:r>
            <w:r>
              <w:rPr>
                <w:sz w:val="20"/>
                <w:szCs w:val="20"/>
              </w:rPr>
              <w:fldChar w:fldCharType="end"/>
            </w:r>
          </w:p>
        </w:tc>
        <w:tc>
          <w:tcPr>
            <w:tcW w:w="8905"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341381">
        <w:trPr>
          <w:trHeight w:val="37"/>
        </w:trPr>
        <w:tc>
          <w:tcPr>
            <w:tcW w:w="10800"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341381">
        <w:trPr>
          <w:trHeight w:val="37"/>
        </w:trPr>
        <w:tc>
          <w:tcPr>
            <w:tcW w:w="1265"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C38FF">
              <w:rPr>
                <w:sz w:val="20"/>
                <w:szCs w:val="20"/>
              </w:rPr>
            </w:r>
            <w:r w:rsidR="001C38FF">
              <w:rPr>
                <w:sz w:val="20"/>
                <w:szCs w:val="20"/>
              </w:rPr>
              <w:fldChar w:fldCharType="separate"/>
            </w:r>
            <w:r w:rsidRPr="009319BD">
              <w:rPr>
                <w:sz w:val="20"/>
                <w:szCs w:val="20"/>
              </w:rPr>
              <w:fldChar w:fldCharType="end"/>
            </w:r>
          </w:p>
        </w:tc>
        <w:tc>
          <w:tcPr>
            <w:tcW w:w="630" w:type="dxa"/>
            <w:shd w:val="clear" w:color="auto" w:fill="auto"/>
            <w:vAlign w:val="center"/>
          </w:tcPr>
          <w:p w14:paraId="3EA23D56" w14:textId="720AA4F2" w:rsidR="006B7A09" w:rsidRPr="009319BD" w:rsidRDefault="00B35C94"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38FF">
              <w:rPr>
                <w:sz w:val="20"/>
                <w:szCs w:val="20"/>
              </w:rPr>
            </w:r>
            <w:r w:rsidR="001C38FF">
              <w:rPr>
                <w:sz w:val="20"/>
                <w:szCs w:val="20"/>
              </w:rPr>
              <w:fldChar w:fldCharType="separate"/>
            </w:r>
            <w:r>
              <w:rPr>
                <w:sz w:val="20"/>
                <w:szCs w:val="20"/>
              </w:rPr>
              <w:fldChar w:fldCharType="end"/>
            </w:r>
          </w:p>
        </w:tc>
        <w:tc>
          <w:tcPr>
            <w:tcW w:w="8905"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341381">
        <w:trPr>
          <w:trHeight w:val="37"/>
        </w:trPr>
        <w:tc>
          <w:tcPr>
            <w:tcW w:w="10800"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341381">
        <w:trPr>
          <w:trHeight w:val="37"/>
        </w:trPr>
        <w:tc>
          <w:tcPr>
            <w:tcW w:w="1265"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C38FF">
              <w:rPr>
                <w:sz w:val="20"/>
                <w:szCs w:val="20"/>
              </w:rPr>
            </w:r>
            <w:r w:rsidR="001C38FF">
              <w:rPr>
                <w:sz w:val="20"/>
                <w:szCs w:val="20"/>
              </w:rPr>
              <w:fldChar w:fldCharType="separate"/>
            </w:r>
            <w:r w:rsidRPr="009319BD">
              <w:rPr>
                <w:sz w:val="20"/>
                <w:szCs w:val="20"/>
              </w:rPr>
              <w:fldChar w:fldCharType="end"/>
            </w:r>
          </w:p>
        </w:tc>
        <w:tc>
          <w:tcPr>
            <w:tcW w:w="630" w:type="dxa"/>
            <w:shd w:val="clear" w:color="auto" w:fill="auto"/>
            <w:vAlign w:val="center"/>
          </w:tcPr>
          <w:p w14:paraId="6E1917DD" w14:textId="6FADFB13" w:rsidR="006B7A09" w:rsidRPr="009319BD" w:rsidRDefault="00B35C94"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38FF">
              <w:rPr>
                <w:sz w:val="20"/>
                <w:szCs w:val="20"/>
              </w:rPr>
            </w:r>
            <w:r w:rsidR="001C38FF">
              <w:rPr>
                <w:sz w:val="20"/>
                <w:szCs w:val="20"/>
              </w:rPr>
              <w:fldChar w:fldCharType="separate"/>
            </w:r>
            <w:r>
              <w:rPr>
                <w:sz w:val="20"/>
                <w:szCs w:val="20"/>
              </w:rPr>
              <w:fldChar w:fldCharType="end"/>
            </w:r>
          </w:p>
        </w:tc>
        <w:tc>
          <w:tcPr>
            <w:tcW w:w="8905"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341381">
        <w:tc>
          <w:tcPr>
            <w:tcW w:w="10800"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576101B2" w14:textId="77777777" w:rsidTr="00341381">
        <w:tc>
          <w:tcPr>
            <w:tcW w:w="10800"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341381">
        <w:tc>
          <w:tcPr>
            <w:tcW w:w="1265"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341381">
        <w:tc>
          <w:tcPr>
            <w:tcW w:w="1265" w:type="dxa"/>
            <w:shd w:val="clear" w:color="auto" w:fill="auto"/>
            <w:vAlign w:val="center"/>
          </w:tcPr>
          <w:p w14:paraId="42E3802D" w14:textId="4EB3D17B" w:rsidR="00D03ED5" w:rsidRPr="009319BD" w:rsidRDefault="00B35C94"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38FF">
              <w:rPr>
                <w:sz w:val="20"/>
                <w:szCs w:val="20"/>
              </w:rPr>
            </w:r>
            <w:r w:rsidR="001C38FF">
              <w:rPr>
                <w:sz w:val="20"/>
                <w:szCs w:val="20"/>
              </w:rPr>
              <w:fldChar w:fldCharType="separate"/>
            </w:r>
            <w:r>
              <w:rPr>
                <w:sz w:val="20"/>
                <w:szCs w:val="20"/>
              </w:rPr>
              <w:fldChar w:fldCharType="end"/>
            </w:r>
          </w:p>
        </w:tc>
        <w:tc>
          <w:tcPr>
            <w:tcW w:w="630" w:type="dxa"/>
            <w:shd w:val="clear" w:color="auto" w:fill="auto"/>
            <w:vAlign w:val="center"/>
          </w:tcPr>
          <w:p w14:paraId="2CB90994" w14:textId="25DA8E46" w:rsidR="00D03ED5" w:rsidRPr="009319BD" w:rsidRDefault="005A5D89"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38FF">
              <w:rPr>
                <w:sz w:val="20"/>
                <w:szCs w:val="20"/>
              </w:rPr>
            </w:r>
            <w:r w:rsidR="001C38FF">
              <w:rPr>
                <w:sz w:val="20"/>
                <w:szCs w:val="20"/>
              </w:rPr>
              <w:fldChar w:fldCharType="separate"/>
            </w:r>
            <w:r>
              <w:rPr>
                <w:sz w:val="20"/>
                <w:szCs w:val="20"/>
              </w:rPr>
              <w:fldChar w:fldCharType="end"/>
            </w:r>
          </w:p>
        </w:tc>
        <w:tc>
          <w:tcPr>
            <w:tcW w:w="8905"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341381">
        <w:tc>
          <w:tcPr>
            <w:tcW w:w="10800"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577C3FC0" w:rsidR="00D03ED5" w:rsidRPr="00B35C94" w:rsidRDefault="00B35C94" w:rsidP="00B35C94">
            <w:pPr>
              <w:pStyle w:val="ListParagraph"/>
              <w:numPr>
                <w:ilvl w:val="0"/>
                <w:numId w:val="22"/>
              </w:numPr>
              <w:rPr>
                <w:sz w:val="20"/>
                <w:szCs w:val="20"/>
              </w:rPr>
            </w:pPr>
            <w:r w:rsidRPr="00B35C94">
              <w:rPr>
                <w:sz w:val="20"/>
                <w:szCs w:val="20"/>
              </w:rPr>
              <w:t xml:space="preserve">Lunch Nutrient Analysis could not be validated for the test week of September 9, 2019 through September 13, 2019. </w:t>
            </w:r>
            <w:r>
              <w:rPr>
                <w:sz w:val="20"/>
                <w:szCs w:val="20"/>
              </w:rPr>
              <w:t xml:space="preserve"> </w:t>
            </w:r>
          </w:p>
          <w:p w14:paraId="2D35A2B0" w14:textId="77777777" w:rsidR="00D03ED5" w:rsidRDefault="00D03ED5" w:rsidP="00FE0355">
            <w:pPr>
              <w:rPr>
                <w:sz w:val="20"/>
                <w:szCs w:val="20"/>
              </w:rPr>
            </w:pPr>
          </w:p>
        </w:tc>
      </w:tr>
    </w:tbl>
    <w:p w14:paraId="3EA54157"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7881C347" w14:textId="77777777" w:rsidTr="00341381">
        <w:tc>
          <w:tcPr>
            <w:tcW w:w="10800"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341381">
        <w:tc>
          <w:tcPr>
            <w:tcW w:w="1265"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341381">
        <w:tc>
          <w:tcPr>
            <w:tcW w:w="1265" w:type="dxa"/>
            <w:shd w:val="clear" w:color="auto" w:fill="auto"/>
            <w:vAlign w:val="center"/>
          </w:tcPr>
          <w:p w14:paraId="329EE1E9" w14:textId="0A6BD2BD" w:rsidR="00D03ED5" w:rsidRPr="009319BD" w:rsidRDefault="00402B91"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38FF">
              <w:rPr>
                <w:sz w:val="20"/>
                <w:szCs w:val="20"/>
              </w:rPr>
            </w:r>
            <w:r w:rsidR="001C38FF">
              <w:rPr>
                <w:sz w:val="20"/>
                <w:szCs w:val="20"/>
              </w:rPr>
              <w:fldChar w:fldCharType="separate"/>
            </w:r>
            <w:r>
              <w:rPr>
                <w:sz w:val="20"/>
                <w:szCs w:val="20"/>
              </w:rPr>
              <w:fldChar w:fldCharType="end"/>
            </w:r>
          </w:p>
        </w:tc>
        <w:tc>
          <w:tcPr>
            <w:tcW w:w="630" w:type="dxa"/>
            <w:shd w:val="clear" w:color="auto" w:fill="auto"/>
            <w:vAlign w:val="center"/>
          </w:tcPr>
          <w:p w14:paraId="144D7AE5" w14:textId="117B26D4" w:rsidR="00D03ED5" w:rsidRPr="009319BD" w:rsidRDefault="005A5D89"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38FF">
              <w:rPr>
                <w:sz w:val="20"/>
                <w:szCs w:val="20"/>
              </w:rPr>
            </w:r>
            <w:r w:rsidR="001C38FF">
              <w:rPr>
                <w:sz w:val="20"/>
                <w:szCs w:val="20"/>
              </w:rPr>
              <w:fldChar w:fldCharType="separate"/>
            </w:r>
            <w:r>
              <w:rPr>
                <w:sz w:val="20"/>
                <w:szCs w:val="20"/>
              </w:rPr>
              <w:fldChar w:fldCharType="end"/>
            </w:r>
          </w:p>
        </w:tc>
        <w:tc>
          <w:tcPr>
            <w:tcW w:w="8905"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341381">
        <w:tc>
          <w:tcPr>
            <w:tcW w:w="10800" w:type="dxa"/>
            <w:gridSpan w:val="3"/>
            <w:shd w:val="clear" w:color="auto" w:fill="auto"/>
          </w:tcPr>
          <w:p w14:paraId="2FD21141" w14:textId="77777777" w:rsidR="00ED37E7" w:rsidRDefault="00ED37E7" w:rsidP="00ED37E7">
            <w:pPr>
              <w:rPr>
                <w:sz w:val="20"/>
                <w:szCs w:val="20"/>
              </w:rPr>
            </w:pPr>
            <w:r>
              <w:rPr>
                <w:sz w:val="20"/>
                <w:szCs w:val="20"/>
              </w:rPr>
              <w:t>Finding Detail:</w:t>
            </w:r>
          </w:p>
          <w:p w14:paraId="715839AB" w14:textId="77777777" w:rsidR="00D03ED5" w:rsidRPr="00402B91" w:rsidRDefault="00402B91" w:rsidP="00402B91">
            <w:pPr>
              <w:pStyle w:val="ListParagraph"/>
              <w:numPr>
                <w:ilvl w:val="0"/>
                <w:numId w:val="22"/>
              </w:numPr>
              <w:rPr>
                <w:sz w:val="20"/>
                <w:szCs w:val="20"/>
              </w:rPr>
            </w:pPr>
            <w:r w:rsidRPr="00402B91">
              <w:rPr>
                <w:sz w:val="20"/>
                <w:szCs w:val="20"/>
              </w:rPr>
              <w:t>The School Food Authority (SFA) did not properly record State and Federal reimbursements to the Nonprofit School Food Service Account (NSFSA) during the 2018-2019 School Year (SY).   </w:t>
            </w:r>
          </w:p>
          <w:p w14:paraId="28ECC055" w14:textId="119DE49E" w:rsidR="00402B91" w:rsidRPr="00402B91" w:rsidRDefault="00402B91" w:rsidP="00402B91">
            <w:pPr>
              <w:pStyle w:val="ListParagraph"/>
              <w:rPr>
                <w:sz w:val="20"/>
                <w:szCs w:val="20"/>
              </w:rPr>
            </w:pPr>
          </w:p>
        </w:tc>
      </w:tr>
    </w:tbl>
    <w:p w14:paraId="6A2FAFF7" w14:textId="77777777" w:rsidR="00223718" w:rsidRDefault="00223718"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24103" w:rsidRPr="00A25F5D" w14:paraId="739DF026" w14:textId="77777777" w:rsidTr="00341381">
        <w:trPr>
          <w:trHeight w:val="37"/>
        </w:trPr>
        <w:tc>
          <w:tcPr>
            <w:tcW w:w="1265" w:type="dxa"/>
            <w:shd w:val="clear" w:color="auto" w:fill="auto"/>
            <w:vAlign w:val="center"/>
          </w:tcPr>
          <w:p w14:paraId="427E76B7" w14:textId="7953CE12" w:rsidR="00D24103" w:rsidRPr="009319BD" w:rsidRDefault="00B35C94"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C38FF">
              <w:rPr>
                <w:sz w:val="20"/>
                <w:szCs w:val="20"/>
              </w:rPr>
            </w:r>
            <w:r w:rsidR="001C38FF">
              <w:rPr>
                <w:sz w:val="20"/>
                <w:szCs w:val="20"/>
              </w:rPr>
              <w:fldChar w:fldCharType="separate"/>
            </w:r>
            <w:r>
              <w:rPr>
                <w:sz w:val="20"/>
                <w:szCs w:val="20"/>
              </w:rPr>
              <w:fldChar w:fldCharType="end"/>
            </w:r>
          </w:p>
        </w:tc>
        <w:tc>
          <w:tcPr>
            <w:tcW w:w="630" w:type="dxa"/>
            <w:shd w:val="clear" w:color="auto" w:fill="auto"/>
            <w:vAlign w:val="center"/>
          </w:tcPr>
          <w:p w14:paraId="089D181C" w14:textId="59DCBF2F" w:rsidR="00D24103" w:rsidRPr="009319BD" w:rsidRDefault="005A5D89"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C38FF">
              <w:rPr>
                <w:sz w:val="20"/>
                <w:szCs w:val="20"/>
              </w:rPr>
            </w:r>
            <w:r w:rsidR="001C38FF">
              <w:rPr>
                <w:sz w:val="20"/>
                <w:szCs w:val="20"/>
              </w:rPr>
              <w:fldChar w:fldCharType="separate"/>
            </w:r>
            <w:r>
              <w:rPr>
                <w:sz w:val="20"/>
                <w:szCs w:val="20"/>
              </w:rPr>
              <w:fldChar w:fldCharType="end"/>
            </w:r>
          </w:p>
        </w:tc>
        <w:tc>
          <w:tcPr>
            <w:tcW w:w="8905" w:type="dxa"/>
            <w:shd w:val="clear" w:color="auto" w:fill="auto"/>
          </w:tcPr>
          <w:p w14:paraId="0DB2A48B" w14:textId="77777777" w:rsidR="00D24103" w:rsidRDefault="00D24103" w:rsidP="00185312">
            <w:pPr>
              <w:rPr>
                <w:b/>
                <w:sz w:val="20"/>
                <w:szCs w:val="20"/>
              </w:rPr>
            </w:pPr>
            <w:r w:rsidRPr="00A25F5D">
              <w:rPr>
                <w:b/>
                <w:sz w:val="20"/>
                <w:szCs w:val="20"/>
              </w:rPr>
              <w:t>Other</w:t>
            </w:r>
          </w:p>
          <w:p w14:paraId="7F1B8389" w14:textId="77777777" w:rsidR="00D24103" w:rsidRPr="00402B91" w:rsidRDefault="00402B91" w:rsidP="00402B91">
            <w:pPr>
              <w:pStyle w:val="ListParagraph"/>
              <w:numPr>
                <w:ilvl w:val="0"/>
                <w:numId w:val="22"/>
              </w:numPr>
              <w:rPr>
                <w:b/>
                <w:sz w:val="20"/>
                <w:szCs w:val="20"/>
              </w:rPr>
            </w:pPr>
            <w:r w:rsidRPr="00402B91">
              <w:rPr>
                <w:sz w:val="20"/>
                <w:szCs w:val="20"/>
              </w:rPr>
              <w:t>Reporting and Recordkeeping</w:t>
            </w:r>
          </w:p>
          <w:p w14:paraId="195F2F15" w14:textId="50266A56" w:rsidR="00402B91" w:rsidRPr="00402B91" w:rsidRDefault="00402B91" w:rsidP="00402B91">
            <w:pPr>
              <w:pStyle w:val="ListParagraph"/>
              <w:numPr>
                <w:ilvl w:val="0"/>
                <w:numId w:val="22"/>
              </w:numPr>
              <w:rPr>
                <w:bCs/>
                <w:sz w:val="20"/>
                <w:szCs w:val="20"/>
              </w:rPr>
            </w:pPr>
            <w:r w:rsidRPr="00402B91">
              <w:rPr>
                <w:bCs/>
                <w:sz w:val="20"/>
                <w:szCs w:val="20"/>
              </w:rPr>
              <w:t>Water</w:t>
            </w:r>
          </w:p>
        </w:tc>
      </w:tr>
      <w:tr w:rsidR="00D24103" w:rsidRPr="009319BD" w14:paraId="0D0E5BAC" w14:textId="77777777" w:rsidTr="00341381">
        <w:tc>
          <w:tcPr>
            <w:tcW w:w="10800" w:type="dxa"/>
            <w:gridSpan w:val="3"/>
            <w:shd w:val="clear" w:color="auto" w:fill="auto"/>
          </w:tcPr>
          <w:p w14:paraId="0D12D280" w14:textId="0BA6438E" w:rsidR="00D24103" w:rsidRDefault="00D24103" w:rsidP="00185312">
            <w:pPr>
              <w:rPr>
                <w:sz w:val="20"/>
                <w:szCs w:val="20"/>
              </w:rPr>
            </w:pPr>
            <w:r>
              <w:rPr>
                <w:sz w:val="20"/>
                <w:szCs w:val="20"/>
              </w:rPr>
              <w:t>Finding Detail:</w:t>
            </w:r>
          </w:p>
          <w:p w14:paraId="047A524B" w14:textId="6CCA4D8A" w:rsidR="00402B91" w:rsidRDefault="00402B91" w:rsidP="00402B91">
            <w:pPr>
              <w:pStyle w:val="ListParagraph"/>
              <w:numPr>
                <w:ilvl w:val="0"/>
                <w:numId w:val="22"/>
              </w:numPr>
              <w:rPr>
                <w:sz w:val="20"/>
                <w:szCs w:val="20"/>
              </w:rPr>
            </w:pPr>
            <w:r w:rsidRPr="00402B91">
              <w:rPr>
                <w:sz w:val="20"/>
                <w:szCs w:val="20"/>
              </w:rPr>
              <w:t xml:space="preserve">Reporting and Recordkeeping-Production Records from the Test Week of September 9, 2019 - September 13, 2019 do not contain the required information. This review was expanded to the Test Month and found to be systemic. </w:t>
            </w:r>
          </w:p>
          <w:p w14:paraId="280DA158" w14:textId="26112382" w:rsidR="00402B91" w:rsidRPr="00402B91" w:rsidRDefault="00402B91" w:rsidP="00402B91">
            <w:pPr>
              <w:pStyle w:val="ListParagraph"/>
              <w:numPr>
                <w:ilvl w:val="0"/>
                <w:numId w:val="22"/>
              </w:numPr>
              <w:rPr>
                <w:sz w:val="20"/>
                <w:szCs w:val="20"/>
              </w:rPr>
            </w:pPr>
            <w:r>
              <w:rPr>
                <w:sz w:val="20"/>
                <w:szCs w:val="20"/>
              </w:rPr>
              <w:t>Water-</w:t>
            </w:r>
            <w:r w:rsidRPr="00402B91">
              <w:rPr>
                <w:rFonts w:ascii="Verdana" w:hAnsi="Verdana"/>
                <w:sz w:val="20"/>
                <w:szCs w:val="20"/>
              </w:rPr>
              <w:t xml:space="preserve">Free potable water is not available to students for lunch and for breakfast. </w:t>
            </w:r>
          </w:p>
          <w:p w14:paraId="18794F5B" w14:textId="77777777" w:rsidR="00D24103" w:rsidRDefault="00D24103" w:rsidP="00185312">
            <w:pPr>
              <w:rPr>
                <w:sz w:val="20"/>
                <w:szCs w:val="20"/>
              </w:rPr>
            </w:pPr>
          </w:p>
          <w:p w14:paraId="16A0A092" w14:textId="77777777" w:rsidR="00B35C94" w:rsidRDefault="00B35C94" w:rsidP="00185312">
            <w:pPr>
              <w:rPr>
                <w:sz w:val="20"/>
                <w:szCs w:val="20"/>
              </w:rPr>
            </w:pPr>
          </w:p>
          <w:p w14:paraId="0911DB15" w14:textId="00E61AD9" w:rsidR="00B35C94" w:rsidRPr="009319BD" w:rsidRDefault="00B35C94"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1FC3" w:rsidRPr="009869A6" w14:paraId="6191625B" w14:textId="77777777" w:rsidTr="00341381">
        <w:tc>
          <w:tcPr>
            <w:tcW w:w="10800" w:type="dxa"/>
            <w:shd w:val="clear" w:color="auto" w:fill="auto"/>
          </w:tcPr>
          <w:p w14:paraId="478F5A8B" w14:textId="77777777" w:rsidR="00411FC3" w:rsidRPr="009869A6" w:rsidRDefault="00411FC3" w:rsidP="00411FC3">
            <w:pPr>
              <w:jc w:val="center"/>
              <w:rPr>
                <w:b/>
                <w:sz w:val="28"/>
                <w:szCs w:val="28"/>
              </w:rPr>
            </w:pPr>
            <w:r>
              <w:rPr>
                <w:b/>
                <w:sz w:val="28"/>
                <w:szCs w:val="28"/>
              </w:rPr>
              <w:lastRenderedPageBreak/>
              <w:t>COMMENDATIONS</w:t>
            </w:r>
          </w:p>
        </w:tc>
      </w:tr>
      <w:tr w:rsidR="00411FC3" w:rsidRPr="009319BD" w14:paraId="74AFD971" w14:textId="77777777" w:rsidTr="00341381">
        <w:tc>
          <w:tcPr>
            <w:tcW w:w="10800"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341381">
        <w:trPr>
          <w:trHeight w:val="39"/>
        </w:trPr>
        <w:tc>
          <w:tcPr>
            <w:tcW w:w="10800" w:type="dxa"/>
            <w:shd w:val="clear" w:color="auto" w:fill="auto"/>
          </w:tcPr>
          <w:p w14:paraId="33B4A046" w14:textId="77777777" w:rsidR="00B35C94" w:rsidRDefault="00B35C94" w:rsidP="00B35C94">
            <w:pPr>
              <w:pStyle w:val="ListParagraph"/>
              <w:rPr>
                <w:sz w:val="20"/>
                <w:szCs w:val="20"/>
              </w:rPr>
            </w:pPr>
          </w:p>
          <w:p w14:paraId="3BF03BC6" w14:textId="0A687E4C" w:rsidR="00382454" w:rsidRPr="00B35C94" w:rsidRDefault="00B35C94" w:rsidP="00B35C94">
            <w:pPr>
              <w:pStyle w:val="ListParagraph"/>
              <w:numPr>
                <w:ilvl w:val="0"/>
                <w:numId w:val="22"/>
              </w:numPr>
              <w:rPr>
                <w:sz w:val="20"/>
                <w:szCs w:val="20"/>
              </w:rPr>
            </w:pPr>
            <w:r w:rsidRPr="00B35C94">
              <w:rPr>
                <w:sz w:val="20"/>
                <w:szCs w:val="20"/>
              </w:rPr>
              <w:t>Staff were readily available &amp; proactive in corrective action efforts.</w:t>
            </w:r>
          </w:p>
          <w:p w14:paraId="071B27A8" w14:textId="1CEC5CE1" w:rsidR="00B35C94" w:rsidRPr="00B35C94" w:rsidRDefault="00B35C94" w:rsidP="00B35C94">
            <w:pPr>
              <w:pStyle w:val="ListParagraph"/>
              <w:numPr>
                <w:ilvl w:val="0"/>
                <w:numId w:val="22"/>
              </w:numPr>
              <w:rPr>
                <w:color w:val="auto"/>
                <w:sz w:val="20"/>
                <w:szCs w:val="20"/>
                <w:lang w:eastAsia="en-US"/>
              </w:rPr>
            </w:pPr>
            <w:r w:rsidRPr="00B35C94">
              <w:rPr>
                <w:sz w:val="20"/>
                <w:szCs w:val="20"/>
              </w:rPr>
              <w:t xml:space="preserve">Sponsor staff was receptive to suggestions &amp; guidance. </w:t>
            </w:r>
          </w:p>
          <w:p w14:paraId="58A6032C" w14:textId="212530E6" w:rsidR="00B35C94" w:rsidRPr="00B35C94" w:rsidRDefault="00B35C94" w:rsidP="00B35C94">
            <w:pPr>
              <w:pStyle w:val="ListParagraph"/>
              <w:numPr>
                <w:ilvl w:val="0"/>
                <w:numId w:val="22"/>
              </w:numPr>
              <w:rPr>
                <w:sz w:val="20"/>
                <w:szCs w:val="20"/>
              </w:rPr>
            </w:pPr>
            <w:r w:rsidRPr="00B35C94">
              <w:rPr>
                <w:sz w:val="20"/>
                <w:szCs w:val="20"/>
              </w:rPr>
              <w:t xml:space="preserve">Pitcairn FFVP-Teacher provided an excellent, thorough educational component to the program. </w:t>
            </w:r>
          </w:p>
          <w:p w14:paraId="1935C2C2" w14:textId="0A31F85E" w:rsidR="005A5D89" w:rsidRPr="005A5D89" w:rsidRDefault="005A5D89" w:rsidP="005A5D89">
            <w:pPr>
              <w:rPr>
                <w:sz w:val="20"/>
                <w:szCs w:val="20"/>
              </w:rPr>
            </w:pPr>
          </w:p>
        </w:tc>
      </w:tr>
    </w:tbl>
    <w:p w14:paraId="66F13AF7" w14:textId="77777777" w:rsidR="009319BD" w:rsidRPr="009319BD" w:rsidRDefault="009319BD">
      <w:pPr>
        <w:rPr>
          <w:sz w:val="20"/>
          <w:szCs w:val="20"/>
        </w:rPr>
      </w:pPr>
    </w:p>
    <w:sectPr w:rsidR="009319BD" w:rsidRPr="009319BD" w:rsidSect="00341381">
      <w:headerReference w:type="default" r:id="rId13"/>
      <w:footerReference w:type="default" r:id="rId14"/>
      <w:footerReference w:type="first" r:id="rId15"/>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A126" w14:textId="77777777" w:rsidR="00690A68" w:rsidRDefault="00690A68" w:rsidP="00A16BFB">
      <w:r>
        <w:separator/>
      </w:r>
    </w:p>
  </w:endnote>
  <w:endnote w:type="continuationSeparator" w:id="0">
    <w:p w14:paraId="3351DF45" w14:textId="77777777" w:rsidR="00690A68" w:rsidRDefault="00690A68" w:rsidP="00A16BFB">
      <w:r>
        <w:continuationSeparator/>
      </w:r>
    </w:p>
  </w:endnote>
  <w:endnote w:type="continuationNotice" w:id="1">
    <w:p w14:paraId="00AD0835"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FE6B" w14:textId="77777777" w:rsidR="00690A68" w:rsidRDefault="00690A68" w:rsidP="00A16BFB">
      <w:r>
        <w:separator/>
      </w:r>
    </w:p>
  </w:footnote>
  <w:footnote w:type="continuationSeparator" w:id="0">
    <w:p w14:paraId="2A449395" w14:textId="77777777" w:rsidR="00690A68" w:rsidRDefault="00690A68" w:rsidP="00A16BFB">
      <w:r>
        <w:continuationSeparator/>
      </w:r>
    </w:p>
  </w:footnote>
  <w:footnote w:type="continuationNotice" w:id="1">
    <w:p w14:paraId="2A2E807D"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4D628CFB" w:rsidR="00614FCD" w:rsidRPr="00614FCD" w:rsidRDefault="00071301">
    <w:pPr>
      <w:pStyle w:val="Header"/>
      <w:rPr>
        <w:sz w:val="16"/>
        <w:szCs w:val="16"/>
      </w:rPr>
    </w:pPr>
    <w:r>
      <w:rPr>
        <w:sz w:val="16"/>
        <w:szCs w:val="16"/>
      </w:rPr>
      <w:t>SFA Name:</w:t>
    </w:r>
    <w:r w:rsidR="00ED37E7">
      <w:rPr>
        <w:sz w:val="16"/>
        <w:szCs w:val="16"/>
      </w:rPr>
      <w:t xml:space="preserve"> </w:t>
    </w:r>
    <w:r w:rsidR="00402B91">
      <w:rPr>
        <w:sz w:val="16"/>
        <w:szCs w:val="16"/>
      </w:rPr>
      <w:t>Propel CS-Homestead</w:t>
    </w:r>
  </w:p>
  <w:p w14:paraId="360D5ABF" w14:textId="03CA894D" w:rsidR="00614FCD" w:rsidRPr="00614FCD" w:rsidRDefault="00614FCD">
    <w:pPr>
      <w:pStyle w:val="Header"/>
      <w:rPr>
        <w:sz w:val="16"/>
        <w:szCs w:val="16"/>
      </w:rPr>
    </w:pPr>
    <w:r w:rsidRPr="00614FCD">
      <w:rPr>
        <w:sz w:val="16"/>
        <w:szCs w:val="16"/>
      </w:rPr>
      <w:t xml:space="preserve">SFA Agreement Number: </w:t>
    </w:r>
    <w:r w:rsidR="00402B91">
      <w:rPr>
        <w:sz w:val="16"/>
        <w:szCs w:val="16"/>
      </w:rPr>
      <w:t>103-02-000-2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9426EE"/>
    <w:multiLevelType w:val="hybridMultilevel"/>
    <w:tmpl w:val="9608600C"/>
    <w:lvl w:ilvl="0" w:tplc="CE04FA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0"/>
  </w:num>
  <w:num w:numId="4">
    <w:abstractNumId w:val="8"/>
  </w:num>
  <w:num w:numId="5">
    <w:abstractNumId w:val="15"/>
  </w:num>
  <w:num w:numId="6">
    <w:abstractNumId w:val="20"/>
  </w:num>
  <w:num w:numId="7">
    <w:abstractNumId w:val="16"/>
  </w:num>
  <w:num w:numId="8">
    <w:abstractNumId w:val="7"/>
  </w:num>
  <w:num w:numId="9">
    <w:abstractNumId w:val="19"/>
  </w:num>
  <w:num w:numId="10">
    <w:abstractNumId w:val="21"/>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13"/>
  </w:num>
  <w:num w:numId="17">
    <w:abstractNumId w:val="17"/>
  </w:num>
  <w:num w:numId="18">
    <w:abstractNumId w:val="5"/>
  </w:num>
  <w:num w:numId="19">
    <w:abstractNumId w:val="9"/>
  </w:num>
  <w:num w:numId="20">
    <w:abstractNumId w:val="4"/>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1" w:cryptProviderType="rsaAES" w:cryptAlgorithmClass="hash" w:cryptAlgorithmType="typeAny" w:cryptAlgorithmSid="14" w:cryptSpinCount="100000" w:hash="z85bSNm1SIqs5CTCQrBuOQ6s2GjfjWeqLiTzlhugaaAQD4n2IS4MFfG1pLbKKDtZRVFO/f+zIkSL7z4h/PG99A==" w:salt="UGAVSJGjL8LJBuhBpMRj+A=="/>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31897"/>
    <w:rsid w:val="001437F9"/>
    <w:rsid w:val="00145598"/>
    <w:rsid w:val="00156A25"/>
    <w:rsid w:val="00185312"/>
    <w:rsid w:val="00192878"/>
    <w:rsid w:val="001959E4"/>
    <w:rsid w:val="0019628F"/>
    <w:rsid w:val="001B434E"/>
    <w:rsid w:val="001C38FF"/>
    <w:rsid w:val="001E018C"/>
    <w:rsid w:val="001E7DB1"/>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7068A"/>
    <w:rsid w:val="003806A4"/>
    <w:rsid w:val="00382454"/>
    <w:rsid w:val="00385741"/>
    <w:rsid w:val="00393335"/>
    <w:rsid w:val="00397AF6"/>
    <w:rsid w:val="003A1C29"/>
    <w:rsid w:val="003A33C4"/>
    <w:rsid w:val="003C6200"/>
    <w:rsid w:val="003D3949"/>
    <w:rsid w:val="003E2B36"/>
    <w:rsid w:val="00401EB3"/>
    <w:rsid w:val="00402370"/>
    <w:rsid w:val="00402B91"/>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A5D89"/>
    <w:rsid w:val="005B2E8F"/>
    <w:rsid w:val="005D183E"/>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36320"/>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35C94"/>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 w:id="821895055">
      <w:bodyDiv w:val="1"/>
      <w:marLeft w:val="0"/>
      <w:marRight w:val="0"/>
      <w:marTop w:val="0"/>
      <w:marBottom w:val="0"/>
      <w:divBdr>
        <w:top w:val="none" w:sz="0" w:space="0" w:color="auto"/>
        <w:left w:val="none" w:sz="0" w:space="0" w:color="auto"/>
        <w:bottom w:val="none" w:sz="0" w:space="0" w:color="auto"/>
        <w:right w:val="none" w:sz="0" w:space="0" w:color="auto"/>
      </w:divBdr>
      <w:divsChild>
        <w:div w:id="434441929">
          <w:marLeft w:val="0"/>
          <w:marRight w:val="0"/>
          <w:marTop w:val="0"/>
          <w:marBottom w:val="0"/>
          <w:divBdr>
            <w:top w:val="none" w:sz="0" w:space="0" w:color="auto"/>
            <w:left w:val="none" w:sz="0" w:space="0" w:color="auto"/>
            <w:bottom w:val="none" w:sz="0" w:space="0" w:color="auto"/>
            <w:right w:val="none" w:sz="0" w:space="0" w:color="auto"/>
          </w:divBdr>
          <w:divsChild>
            <w:div w:id="1995058633">
              <w:marLeft w:val="0"/>
              <w:marRight w:val="0"/>
              <w:marTop w:val="0"/>
              <w:marBottom w:val="0"/>
              <w:divBdr>
                <w:top w:val="none" w:sz="0" w:space="0" w:color="auto"/>
                <w:left w:val="none" w:sz="0" w:space="0" w:color="auto"/>
                <w:bottom w:val="none" w:sz="0" w:space="0" w:color="auto"/>
                <w:right w:val="none" w:sz="0" w:space="0" w:color="auto"/>
              </w:divBdr>
              <w:divsChild>
                <w:div w:id="518393823">
                  <w:marLeft w:val="0"/>
                  <w:marRight w:val="0"/>
                  <w:marTop w:val="0"/>
                  <w:marBottom w:val="0"/>
                  <w:divBdr>
                    <w:top w:val="none" w:sz="0" w:space="0" w:color="auto"/>
                    <w:left w:val="none" w:sz="0" w:space="0" w:color="auto"/>
                    <w:bottom w:val="none" w:sz="0" w:space="0" w:color="auto"/>
                    <w:right w:val="none" w:sz="0" w:space="0" w:color="auto"/>
                  </w:divBdr>
                  <w:divsChild>
                    <w:div w:id="440343288">
                      <w:marLeft w:val="0"/>
                      <w:marRight w:val="0"/>
                      <w:marTop w:val="0"/>
                      <w:marBottom w:val="0"/>
                      <w:divBdr>
                        <w:top w:val="single" w:sz="2" w:space="0" w:color="FFFFFF"/>
                        <w:left w:val="single" w:sz="2" w:space="0" w:color="FFFFFF"/>
                        <w:bottom w:val="single" w:sz="2" w:space="0" w:color="FFFFFF"/>
                        <w:right w:val="single" w:sz="2" w:space="0" w:color="FFFFFF"/>
                      </w:divBdr>
                      <w:divsChild>
                        <w:div w:id="11286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4D299-4FA0-4A44-BB42-619412C84CE1}"/>
</file>

<file path=customXml/itemProps2.xml><?xml version="1.0" encoding="utf-8"?>
<ds:datastoreItem xmlns:ds="http://schemas.openxmlformats.org/officeDocument/2006/customXml" ds:itemID="{4C970024-0237-4535-B80C-DEF58CA2FD26}">
  <ds:schemaRefs>
    <ds:schemaRef ds:uri="http://schemas.microsoft.com/office/2006/metadata/properties"/>
    <ds:schemaRef ds:uri="http://purl.org/dc/terms/"/>
    <ds:schemaRef ds:uri="http://schemas.microsoft.com/office/2006/documentManagement/types"/>
    <ds:schemaRef ds:uri="61bb7fe8-5a18-403c-91be-7de2232a3b99"/>
    <ds:schemaRef ds:uri="http://schemas.openxmlformats.org/package/2006/metadata/core-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1673C0D4-A598-4FAF-9431-3BBE0769A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1154</Words>
  <Characters>6581</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2</cp:revision>
  <cp:lastPrinted>2018-08-21T16:23:00Z</cp:lastPrinted>
  <dcterms:created xsi:type="dcterms:W3CDTF">2020-02-03T18:38:00Z</dcterms:created>
  <dcterms:modified xsi:type="dcterms:W3CDTF">2020-02-03T18:38:00Z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78200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